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14E" w:rsidRPr="002D1608" w:rsidRDefault="00E3314E" w:rsidP="00E3314E">
      <w:pPr>
        <w:pStyle w:val="a3"/>
        <w:shd w:val="clear" w:color="auto" w:fill="FFFFFF"/>
        <w:spacing w:before="0" w:beforeAutospacing="0" w:after="136" w:afterAutospacing="0"/>
        <w:jc w:val="center"/>
        <w:rPr>
          <w:rFonts w:ascii="Lobster" w:hAnsi="Lobster"/>
          <w:b/>
          <w:color w:val="FF0000"/>
          <w:sz w:val="52"/>
          <w:szCs w:val="52"/>
        </w:rPr>
      </w:pPr>
      <w:r w:rsidRPr="002D1608">
        <w:rPr>
          <w:rFonts w:ascii="Lobster" w:hAnsi="Lobster"/>
          <w:b/>
          <w:color w:val="FF0000"/>
          <w:sz w:val="52"/>
          <w:szCs w:val="52"/>
        </w:rPr>
        <w:t>Зачем нужна профориентация подростков?</w:t>
      </w:r>
    </w:p>
    <w:p w:rsidR="00E3314E" w:rsidRPr="00E3314E" w:rsidRDefault="00213F18" w:rsidP="00E3314E">
      <w:pPr>
        <w:pStyle w:val="a3"/>
        <w:shd w:val="clear" w:color="auto" w:fill="FFFFFF"/>
        <w:spacing w:before="0" w:beforeAutospacing="0" w:after="136" w:afterAutospacing="0"/>
        <w:jc w:val="both"/>
        <w:rPr>
          <w:sz w:val="40"/>
          <w:szCs w:val="40"/>
        </w:rPr>
      </w:pPr>
      <w:r w:rsidRPr="002D1608">
        <w:rPr>
          <w:rFonts w:ascii="Lobster" w:hAnsi="Lobster"/>
          <w:sz w:val="40"/>
          <w:szCs w:val="40"/>
        </w:rPr>
        <w:t>Профориентация</w:t>
      </w:r>
      <w:r w:rsidR="00E3314E" w:rsidRPr="002D1608">
        <w:rPr>
          <w:rFonts w:ascii="Lobster" w:hAnsi="Lobster"/>
          <w:sz w:val="40"/>
          <w:szCs w:val="40"/>
        </w:rPr>
        <w:t xml:space="preserve"> позволяет подростку определиться с будущей профессией, тем самым выделить цель, к достижению которой он будет стремиться</w:t>
      </w:r>
      <w:r w:rsidRPr="002D1608">
        <w:rPr>
          <w:rFonts w:ascii="Lobster" w:hAnsi="Lobster"/>
          <w:sz w:val="40"/>
          <w:szCs w:val="40"/>
        </w:rPr>
        <w:t>.</w:t>
      </w:r>
      <w:r>
        <w:rPr>
          <w:sz w:val="40"/>
          <w:szCs w:val="40"/>
        </w:rPr>
        <w:t xml:space="preserve"> В</w:t>
      </w:r>
      <w:r w:rsidR="00E3314E" w:rsidRPr="00E3314E">
        <w:rPr>
          <w:sz w:val="40"/>
          <w:szCs w:val="40"/>
        </w:rPr>
        <w:t>ыявляет его сильные и слабые стороны, что позволяет сделать правильный выбор профессии в соответствии с выявленными способно</w:t>
      </w:r>
      <w:r>
        <w:rPr>
          <w:sz w:val="40"/>
          <w:szCs w:val="40"/>
        </w:rPr>
        <w:t>стями и особенностями характера. П</w:t>
      </w:r>
      <w:r w:rsidR="00E3314E" w:rsidRPr="00E3314E">
        <w:rPr>
          <w:sz w:val="40"/>
          <w:szCs w:val="40"/>
        </w:rPr>
        <w:t>овышает желание учиться и поступать в учебные заведения по выбранной профессии.</w:t>
      </w:r>
    </w:p>
    <w:p w:rsidR="00213F18" w:rsidRDefault="00213F18" w:rsidP="00213F18">
      <w:pPr>
        <w:pStyle w:val="a3"/>
        <w:shd w:val="clear" w:color="auto" w:fill="FFFFFF"/>
        <w:spacing w:before="0" w:beforeAutospacing="0" w:after="136" w:afterAutospacing="0"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2812722" cy="2106292"/>
            <wp:effectExtent l="19050" t="0" r="6678" b="0"/>
            <wp:docPr id="1" name="Рисунок 1" descr="https://school-aryskan.rtyva.ru/wp-content/uploads/2021/01/v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-aryskan.rtyva.ru/wp-content/uploads/2021/01/vav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87" cy="21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14E" w:rsidRDefault="00E3314E" w:rsidP="00213F18">
      <w:pPr>
        <w:pStyle w:val="a3"/>
        <w:shd w:val="clear" w:color="auto" w:fill="FFFFFF"/>
        <w:spacing w:before="0" w:beforeAutospacing="0" w:after="136" w:afterAutospacing="0"/>
        <w:jc w:val="both"/>
        <w:rPr>
          <w:sz w:val="40"/>
          <w:szCs w:val="40"/>
        </w:rPr>
      </w:pPr>
      <w:r w:rsidRPr="002D1608">
        <w:rPr>
          <w:rFonts w:ascii="Lobster" w:hAnsi="Lobster"/>
          <w:sz w:val="40"/>
          <w:szCs w:val="40"/>
        </w:rPr>
        <w:t>Бывает, что у подростка множество интересов.</w:t>
      </w:r>
      <w:r w:rsidRPr="00E3314E">
        <w:rPr>
          <w:sz w:val="40"/>
          <w:szCs w:val="40"/>
        </w:rPr>
        <w:t xml:space="preserve"> Музыка, математика, профессиональный спорт и </w:t>
      </w:r>
      <w:r>
        <w:rPr>
          <w:sz w:val="40"/>
          <w:szCs w:val="40"/>
        </w:rPr>
        <w:t>другие.</w:t>
      </w:r>
      <w:r w:rsidRPr="00E3314E">
        <w:rPr>
          <w:sz w:val="40"/>
          <w:szCs w:val="40"/>
        </w:rPr>
        <w:t xml:space="preserve"> Случается и </w:t>
      </w:r>
      <w:proofErr w:type="gramStart"/>
      <w:r w:rsidRPr="00E3314E">
        <w:rPr>
          <w:sz w:val="40"/>
          <w:szCs w:val="40"/>
        </w:rPr>
        <w:t>обратное</w:t>
      </w:r>
      <w:proofErr w:type="gramEnd"/>
      <w:r w:rsidRPr="00E3314E">
        <w:rPr>
          <w:sz w:val="40"/>
          <w:szCs w:val="40"/>
        </w:rPr>
        <w:t>: у ребенка нет ярко выраженных интересов. Но это обманчиво, на самом деле нужно просто разбудить, выпустить на свободу его способности и уже опираясь на них, сделать выбор профессии.</w:t>
      </w:r>
    </w:p>
    <w:p w:rsidR="00213F18" w:rsidRDefault="00213F18" w:rsidP="00213F18">
      <w:pPr>
        <w:pStyle w:val="a3"/>
        <w:shd w:val="clear" w:color="auto" w:fill="FFFFFF"/>
        <w:spacing w:before="0" w:beforeAutospacing="0" w:after="136" w:afterAutospacing="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3138217" cy="2292677"/>
            <wp:effectExtent l="19050" t="0" r="5033" b="0"/>
            <wp:docPr id="14" name="Рисунок 14" descr="C:\Users\МБОУ_СОШ8\Desktop\ваы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БОУ_СОШ8\Desktop\ваыв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418" cy="229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14E" w:rsidRPr="00E3314E">
        <w:rPr>
          <w:sz w:val="40"/>
          <w:szCs w:val="40"/>
        </w:rPr>
        <w:br/>
      </w:r>
    </w:p>
    <w:p w:rsidR="00213F18" w:rsidRDefault="00E3314E" w:rsidP="00213F18">
      <w:pPr>
        <w:pStyle w:val="a3"/>
        <w:shd w:val="clear" w:color="auto" w:fill="FFFFFF"/>
        <w:spacing w:before="0" w:beforeAutospacing="0" w:after="136" w:afterAutospacing="0"/>
        <w:jc w:val="both"/>
        <w:rPr>
          <w:sz w:val="40"/>
          <w:szCs w:val="40"/>
        </w:rPr>
      </w:pPr>
      <w:r w:rsidRPr="00E3314E">
        <w:rPr>
          <w:sz w:val="40"/>
          <w:szCs w:val="40"/>
        </w:rPr>
        <w:lastRenderedPageBreak/>
        <w:t xml:space="preserve">В настоящее время не существует </w:t>
      </w:r>
      <w:proofErr w:type="gramStart"/>
      <w:r w:rsidRPr="00E3314E">
        <w:rPr>
          <w:sz w:val="40"/>
          <w:szCs w:val="40"/>
        </w:rPr>
        <w:t>единой</w:t>
      </w:r>
      <w:proofErr w:type="gramEnd"/>
      <w:r w:rsidRPr="00E3314E">
        <w:rPr>
          <w:sz w:val="40"/>
          <w:szCs w:val="40"/>
        </w:rPr>
        <w:t xml:space="preserve"> универсальной методики для определения профессионального предназначения. Практика показывает, что наиболее эффективным является комплексный подход, учитывающий желания и представления самого подростка о своей будущей деятельности, его интеллектуальный потенциал, физические и психофизиологические особенности, представления родителей о потенциале и индивидуальных возможностях подростка.</w:t>
      </w:r>
    </w:p>
    <w:p w:rsidR="00213F18" w:rsidRDefault="00213F18" w:rsidP="00213F18">
      <w:pPr>
        <w:pStyle w:val="a3"/>
        <w:shd w:val="clear" w:color="auto" w:fill="FFFFFF"/>
        <w:spacing w:before="0" w:beforeAutospacing="0" w:after="136" w:afterAutospacing="0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2014622" cy="3916114"/>
            <wp:effectExtent l="19050" t="0" r="4678" b="8186"/>
            <wp:docPr id="15" name="Рисунок 15" descr="C:\Users\МБОУ_СОШ8\Desktop\изображение_viber_2023-01-23_09-28-41-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БОУ_СОШ8\Desktop\изображение_viber_2023-01-23_09-28-41-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91" cy="391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2436070" cy="3762375"/>
            <wp:effectExtent l="19050" t="0" r="2330" b="0"/>
            <wp:docPr id="16" name="Рисунок 16" descr="C:\Users\МБОУ_СОШ8\Desktop\изображение_viber_2023-01-23_09-28-41-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БОУ_СОШ8\Desktop\изображение_viber_2023-01-23_09-28-41-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317" cy="376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1990725" cy="3787848"/>
            <wp:effectExtent l="19050" t="0" r="9525" b="3102"/>
            <wp:docPr id="17" name="Рисунок 17" descr="C:\Users\МБОУ_СОШ8\Desktop\п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БОУ_СОШ8\Desktop\п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56" cy="379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14E" w:rsidRPr="00E3314E">
        <w:rPr>
          <w:sz w:val="40"/>
          <w:szCs w:val="40"/>
        </w:rPr>
        <w:br/>
        <w:t>Профориентацию целесообразно проводить в два этапа (проф</w:t>
      </w:r>
      <w:r>
        <w:rPr>
          <w:sz w:val="40"/>
          <w:szCs w:val="40"/>
        </w:rPr>
        <w:t xml:space="preserve">ориентационная </w:t>
      </w:r>
      <w:r w:rsidR="00E3314E" w:rsidRPr="00E3314E">
        <w:rPr>
          <w:sz w:val="40"/>
          <w:szCs w:val="40"/>
        </w:rPr>
        <w:t>диагностика + проф</w:t>
      </w:r>
      <w:r>
        <w:rPr>
          <w:sz w:val="40"/>
          <w:szCs w:val="40"/>
        </w:rPr>
        <w:t xml:space="preserve">ориентационное </w:t>
      </w:r>
      <w:r w:rsidR="00E3314E" w:rsidRPr="00E3314E">
        <w:rPr>
          <w:sz w:val="40"/>
          <w:szCs w:val="40"/>
        </w:rPr>
        <w:t>консультирование):</w:t>
      </w:r>
      <w:r w:rsidR="00E3314E" w:rsidRPr="00E3314E">
        <w:rPr>
          <w:sz w:val="40"/>
          <w:szCs w:val="40"/>
        </w:rPr>
        <w:br/>
        <w:t>- на первом этапе встречи происходит сбор и анализ необходимых сведений (собеседование и тестирование подростка, беседа с родителями);</w:t>
      </w:r>
      <w:r w:rsidR="00E3314E" w:rsidRPr="00E3314E">
        <w:rPr>
          <w:sz w:val="40"/>
          <w:szCs w:val="40"/>
        </w:rPr>
        <w:br/>
        <w:t>- на второй консультации происходит совместное с родителями обсуждение результатов анализа, необходимых для профессионального самоопределения.</w:t>
      </w:r>
    </w:p>
    <w:p w:rsidR="00213F18" w:rsidRDefault="00213F18" w:rsidP="00213F18">
      <w:pPr>
        <w:pStyle w:val="a3"/>
        <w:shd w:val="clear" w:color="auto" w:fill="FFFFFF"/>
        <w:spacing w:before="0" w:beforeAutospacing="0" w:after="136" w:afterAutospacing="0"/>
        <w:jc w:val="both"/>
        <w:rPr>
          <w:sz w:val="40"/>
          <w:szCs w:val="40"/>
        </w:rPr>
      </w:pPr>
    </w:p>
    <w:p w:rsidR="00E3314E" w:rsidRPr="002D1608" w:rsidRDefault="00E3314E" w:rsidP="00213F18">
      <w:pPr>
        <w:pStyle w:val="a3"/>
        <w:shd w:val="clear" w:color="auto" w:fill="FFFFFF"/>
        <w:spacing w:before="0" w:beforeAutospacing="0" w:after="136" w:afterAutospacing="0"/>
        <w:jc w:val="both"/>
        <w:rPr>
          <w:rFonts w:ascii="Lobster" w:hAnsi="Lobster"/>
          <w:sz w:val="40"/>
          <w:szCs w:val="40"/>
        </w:rPr>
      </w:pPr>
      <w:r w:rsidRPr="002D1608">
        <w:rPr>
          <w:rFonts w:ascii="Lobster" w:hAnsi="Lobster"/>
          <w:sz w:val="40"/>
          <w:szCs w:val="40"/>
        </w:rPr>
        <w:lastRenderedPageBreak/>
        <w:t>Профориентация подростков поможет расставить приоритеты, по полочкам разложив потребности, ожидания, страхи.</w:t>
      </w:r>
    </w:p>
    <w:p w:rsidR="00E3314E" w:rsidRPr="00E3314E" w:rsidRDefault="00E3314E" w:rsidP="00E3314E">
      <w:pPr>
        <w:pStyle w:val="a3"/>
        <w:shd w:val="clear" w:color="auto" w:fill="FFFFFF"/>
        <w:spacing w:before="0" w:beforeAutospacing="0" w:after="136" w:afterAutospacing="0"/>
        <w:jc w:val="both"/>
        <w:rPr>
          <w:b/>
          <w:sz w:val="40"/>
          <w:szCs w:val="40"/>
        </w:rPr>
      </w:pPr>
      <w:r w:rsidRPr="00E3314E">
        <w:rPr>
          <w:sz w:val="40"/>
          <w:szCs w:val="40"/>
        </w:rPr>
        <w:br/>
      </w:r>
    </w:p>
    <w:p w:rsidR="00D939CA" w:rsidRDefault="00EC6392" w:rsidP="00EC639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4575" cy="4596325"/>
            <wp:effectExtent l="19050" t="0" r="9525" b="0"/>
            <wp:docPr id="18" name="Рисунок 18" descr="https://37shkola.my1.ru/profor/af14e4ea3674a0dd71579b24c8d7ab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37shkola.my1.ru/profor/af14e4ea3674a0dd71579b24c8d7ab7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392" w:rsidRDefault="00EC6392" w:rsidP="00EC6392">
      <w:pPr>
        <w:jc w:val="center"/>
      </w:pPr>
    </w:p>
    <w:p w:rsidR="00EC6392" w:rsidRPr="002D1608" w:rsidRDefault="00EC6392" w:rsidP="00EC6392">
      <w:pPr>
        <w:jc w:val="center"/>
        <w:rPr>
          <w:rFonts w:ascii="Lobster" w:hAnsi="Lobster"/>
        </w:rPr>
      </w:pPr>
      <w:r w:rsidRPr="002D1608">
        <w:rPr>
          <w:rFonts w:ascii="Lobster" w:hAnsi="Lobster" w:cs="Times New Roman"/>
          <w:b/>
          <w:sz w:val="40"/>
          <w:szCs w:val="40"/>
        </w:rPr>
        <w:t>Таким образом, профориентационная работа – это билет в</w:t>
      </w:r>
      <w:r w:rsidR="005563C9" w:rsidRPr="002D1608">
        <w:rPr>
          <w:rFonts w:ascii="Lobster" w:hAnsi="Lobster" w:cs="Times New Roman"/>
          <w:b/>
          <w:sz w:val="40"/>
          <w:szCs w:val="40"/>
        </w:rPr>
        <w:t xml:space="preserve"> </w:t>
      </w:r>
      <w:r w:rsidRPr="002D1608">
        <w:rPr>
          <w:rFonts w:ascii="Lobster" w:hAnsi="Lobster" w:cs="Times New Roman"/>
          <w:b/>
          <w:sz w:val="40"/>
          <w:szCs w:val="40"/>
        </w:rPr>
        <w:t>будущее</w:t>
      </w:r>
      <w:r w:rsidR="005563C9" w:rsidRPr="002D1608">
        <w:rPr>
          <w:rFonts w:ascii="Lobster" w:hAnsi="Lobster" w:cs="Times New Roman"/>
          <w:b/>
          <w:sz w:val="40"/>
          <w:szCs w:val="40"/>
        </w:rPr>
        <w:t xml:space="preserve"> ребенка</w:t>
      </w:r>
      <w:r w:rsidRPr="002D1608">
        <w:rPr>
          <w:rFonts w:ascii="Lobster" w:hAnsi="Lobster" w:cs="Times New Roman"/>
          <w:b/>
          <w:sz w:val="40"/>
          <w:szCs w:val="40"/>
        </w:rPr>
        <w:t>!</w:t>
      </w:r>
    </w:p>
    <w:sectPr w:rsidR="00EC6392" w:rsidRPr="002D1608" w:rsidSect="00213F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panose1 w:val="02000506000000020003"/>
    <w:charset w:val="CC"/>
    <w:family w:val="auto"/>
    <w:pitch w:val="variable"/>
    <w:sig w:usb0="8000022F" w:usb1="4000004A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314E"/>
    <w:rsid w:val="00213F18"/>
    <w:rsid w:val="002D1608"/>
    <w:rsid w:val="004F3892"/>
    <w:rsid w:val="005563C9"/>
    <w:rsid w:val="00882C3B"/>
    <w:rsid w:val="00D36121"/>
    <w:rsid w:val="00E3314E"/>
    <w:rsid w:val="00EC6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C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3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3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8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259</Words>
  <Characters>1482</Characters>
  <Application>Microsoft Office Word</Application>
  <DocSecurity>0</DocSecurity>
  <Lines>12</Lines>
  <Paragraphs>3</Paragraphs>
  <ScaleCrop>false</ScaleCrop>
  <Company/>
  <LinksUpToDate>false</LinksUpToDate>
  <CharactersWithSpaces>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МБОУ_СОШ8</dc:creator>
  <cp:lastModifiedBy>МБОУ_СОШ8</cp:lastModifiedBy>
  <cp:revision>5</cp:revision>
  <dcterms:created xsi:type="dcterms:W3CDTF">2023-01-23T00:20:00Z</dcterms:created>
  <dcterms:modified xsi:type="dcterms:W3CDTF">2023-01-23T00:35:00Z</dcterms:modified>
</cp:coreProperties>
</file>